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9" w:type="dxa"/>
        <w:tblInd w:w="-861" w:type="dxa"/>
        <w:tblCellMar>
          <w:top w:w="9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282"/>
        <w:gridCol w:w="1226"/>
        <w:gridCol w:w="1645"/>
        <w:gridCol w:w="953"/>
        <w:gridCol w:w="1131"/>
        <w:gridCol w:w="3506"/>
      </w:tblGrid>
      <w:tr w:rsidR="009458D8" w14:paraId="599C70D4" w14:textId="77777777">
        <w:trPr>
          <w:trHeight w:val="384"/>
        </w:trPr>
        <w:tc>
          <w:tcPr>
            <w:tcW w:w="261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928458" w14:textId="77777777" w:rsidR="009458D8" w:rsidRDefault="00F63CD9">
            <w:pPr>
              <w:ind w:left="207"/>
            </w:pPr>
            <w:r>
              <w:rPr>
                <w:noProof/>
              </w:rPr>
              <w:drawing>
                <wp:inline distT="0" distB="0" distL="0" distR="0" wp14:anchorId="32590D00" wp14:editId="1D54879A">
                  <wp:extent cx="1305052" cy="216103"/>
                  <wp:effectExtent l="0" t="0" r="0" b="0"/>
                  <wp:docPr id="37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52" cy="21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C00CF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PRODUCT SPECIFICATION 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7BAB2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PS(SE)4</w:t>
            </w:r>
          </w:p>
        </w:tc>
        <w:tc>
          <w:tcPr>
            <w:tcW w:w="35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FF23308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Version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01</w:t>
            </w:r>
          </w:p>
        </w:tc>
      </w:tr>
      <w:tr w:rsidR="009458D8" w14:paraId="0E9DDDED" w14:textId="77777777">
        <w:trPr>
          <w:trHeight w:val="16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1A15453" w14:textId="77777777" w:rsidR="009458D8" w:rsidRDefault="00F63CD9">
            <w:pPr>
              <w:ind w:left="0" w:right="2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Version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date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CFCB" w14:textId="77777777" w:rsidR="009458D8" w:rsidRDefault="00F63CD9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</w:rPr>
              <w:t>Product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</w:rPr>
              <w:t>group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</w:rPr>
              <w:t>: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57D8" w14:textId="77777777" w:rsidR="009458D8" w:rsidRDefault="00F63CD9">
            <w:pPr>
              <w:ind w:left="0" w:right="2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Margarine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BCAD" w14:textId="77777777" w:rsidR="009458D8" w:rsidRDefault="00F63CD9">
            <w:pPr>
              <w:ind w:left="0" w:right="2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Page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07D366D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 (1)</w:t>
            </w:r>
          </w:p>
        </w:tc>
      </w:tr>
      <w:tr w:rsidR="009458D8" w14:paraId="18F3BC7B" w14:textId="77777777">
        <w:trPr>
          <w:trHeight w:val="166"/>
        </w:trPr>
        <w:tc>
          <w:tcPr>
            <w:tcW w:w="261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double" w:sz="11" w:space="0" w:color="000000"/>
              <w:right w:val="single" w:sz="5" w:space="0" w:color="000000"/>
            </w:tcBorders>
          </w:tcPr>
          <w:p w14:paraId="595776FB" w14:textId="77777777" w:rsidR="009458D8" w:rsidRDefault="00F63CD9">
            <w:pPr>
              <w:ind w:left="0" w:right="28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2022 11 22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69A2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Made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by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154A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Raimonda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Kaminskaitė</w:t>
            </w:r>
            <w:proofErr w:type="spellEnd"/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8567C85" w14:textId="77777777" w:rsidR="009458D8" w:rsidRDefault="00F63CD9">
            <w:pPr>
              <w:ind w:left="0" w:right="2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Svajonės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g. 11, LT-94101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Klaipėda</w:t>
            </w:r>
            <w:proofErr w:type="spellEnd"/>
          </w:p>
        </w:tc>
      </w:tr>
      <w:tr w:rsidR="009458D8" w14:paraId="03DA27AE" w14:textId="77777777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double" w:sz="11" w:space="0" w:color="000000"/>
              <w:right w:val="single" w:sz="5" w:space="0" w:color="000000"/>
            </w:tcBorders>
          </w:tcPr>
          <w:p w14:paraId="59927D12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double" w:sz="11" w:space="0" w:color="000000"/>
              <w:right w:val="single" w:sz="5" w:space="0" w:color="000000"/>
            </w:tcBorders>
          </w:tcPr>
          <w:p w14:paraId="63D4F2D4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Approved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by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double" w:sz="11" w:space="0" w:color="000000"/>
              <w:right w:val="single" w:sz="5" w:space="0" w:color="000000"/>
            </w:tcBorders>
          </w:tcPr>
          <w:p w14:paraId="7B74A04E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Darius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Laivys</w:t>
            </w:r>
            <w:proofErr w:type="spellEnd"/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double" w:sz="11" w:space="0" w:color="000000"/>
              <w:right w:val="single" w:sz="11" w:space="0" w:color="000000"/>
            </w:tcBorders>
          </w:tcPr>
          <w:p w14:paraId="4436C2C0" w14:textId="77777777" w:rsidR="009458D8" w:rsidRDefault="00F63CD9">
            <w:pPr>
              <w:ind w:left="0" w:right="2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>.: +370 46 344843</w:t>
            </w:r>
          </w:p>
        </w:tc>
      </w:tr>
      <w:tr w:rsidR="009458D8" w14:paraId="7FCBAC34" w14:textId="77777777">
        <w:trPr>
          <w:trHeight w:val="383"/>
        </w:trPr>
        <w:tc>
          <w:tcPr>
            <w:tcW w:w="3844" w:type="dxa"/>
            <w:gridSpan w:val="3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330EF36" w14:textId="77777777" w:rsidR="009458D8" w:rsidRDefault="00F63CD9">
            <w:pPr>
              <w:ind w:left="0"/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PRODUCT NAME:</w:t>
            </w:r>
          </w:p>
        </w:tc>
        <w:tc>
          <w:tcPr>
            <w:tcW w:w="3728" w:type="dxa"/>
            <w:gridSpan w:val="3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755E2E0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>FUTURA PF</w:t>
            </w:r>
          </w:p>
        </w:tc>
        <w:tc>
          <w:tcPr>
            <w:tcW w:w="3507" w:type="dxa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4ED99AB" w14:textId="77777777" w:rsidR="009458D8" w:rsidRDefault="00F63CD9">
            <w:pPr>
              <w:ind w:left="0" w:right="2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Country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origin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Lithuania</w:t>
            </w:r>
            <w:proofErr w:type="spellEnd"/>
          </w:p>
          <w:p w14:paraId="0A2D1D5A" w14:textId="77777777" w:rsidR="009458D8" w:rsidRDefault="00F63CD9">
            <w:pPr>
              <w:ind w:left="0" w:right="2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8"/>
              </w:rPr>
              <w:t>Realization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8"/>
              </w:rPr>
              <w:t>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8"/>
              </w:rPr>
              <w:t>Europe</w:t>
            </w:r>
            <w:proofErr w:type="spellEnd"/>
          </w:p>
        </w:tc>
      </w:tr>
      <w:tr w:rsidR="009458D8" w14:paraId="12BCDD6A" w14:textId="77777777">
        <w:trPr>
          <w:trHeight w:val="206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DE9D9"/>
          </w:tcPr>
          <w:p w14:paraId="439A5508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LEGAL REQUIREMENTS</w:t>
            </w:r>
          </w:p>
        </w:tc>
      </w:tr>
      <w:tr w:rsidR="009458D8" w14:paraId="4BCB94B6" w14:textId="77777777">
        <w:trPr>
          <w:trHeight w:val="2369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286E640" w14:textId="77777777" w:rsidR="009458D8" w:rsidRDefault="00F63CD9">
            <w:pPr>
              <w:spacing w:after="1" w:line="256" w:lineRule="auto"/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1 COUNCIL REGULATION (EC)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1234/2007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22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October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2007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establishing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common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agricultural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markets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specific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provisions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certain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agricultural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products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Single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CMO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Regulation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>)</w:t>
            </w:r>
          </w:p>
          <w:p w14:paraId="3C3C0EAD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>. 2. CODEX STAN 19-1981. CODEX STANDART FOR EDIB</w:t>
            </w:r>
            <w:r>
              <w:rPr>
                <w:rFonts w:ascii="Arial" w:eastAsia="Arial" w:hAnsi="Arial" w:cs="Arial"/>
                <w:color w:val="4F81BD"/>
                <w:sz w:val="14"/>
              </w:rPr>
              <w:t>LE FATS AND OILS NOT COVERED BY INDIVIDUAL STANDARDS</w:t>
            </w:r>
          </w:p>
          <w:p w14:paraId="670BCC33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3 LITHUANIA THE PRODUCT SAFETY ACT 1999.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June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VIII-1206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Vilnius</w:t>
            </w:r>
            <w:proofErr w:type="spellEnd"/>
          </w:p>
          <w:p w14:paraId="4AA5BA10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4 REGULATION (EU)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1169/2011 OF THE EUROPEAN PARLIAMENT AND OF THE COUNCIL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25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October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2011</w:t>
            </w:r>
          </w:p>
          <w:p w14:paraId="52DFC31D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>. 5 CODEX STAN 210-1999. C</w:t>
            </w:r>
            <w:r>
              <w:rPr>
                <w:rFonts w:ascii="Arial" w:eastAsia="Arial" w:hAnsi="Arial" w:cs="Arial"/>
                <w:color w:val="4F81BD"/>
                <w:sz w:val="14"/>
              </w:rPr>
              <w:t>ODEX STANDART FOR NAMED VEGETABLE OILS</w:t>
            </w:r>
          </w:p>
          <w:p w14:paraId="6D4D1E6D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6 COMMISSION REGULATION (EU)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10/2011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14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January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2011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plastic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materials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articles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intended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come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into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contact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</w:t>
            </w:r>
            <w:proofErr w:type="spellEnd"/>
          </w:p>
          <w:p w14:paraId="42953535" w14:textId="77777777" w:rsidR="009458D8" w:rsidRDefault="00F63CD9">
            <w:pPr>
              <w:spacing w:line="256" w:lineRule="auto"/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7 REGULATION (EC)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1935/2004 OF THE EUROPEAN PARLIAMENT AND OF THE COUNCIL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27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October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2004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materials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ar</w:t>
            </w:r>
            <w:r>
              <w:rPr>
                <w:rFonts w:ascii="Arial" w:eastAsia="Arial" w:hAnsi="Arial" w:cs="Arial"/>
                <w:color w:val="4F81BD"/>
                <w:sz w:val="14"/>
              </w:rPr>
              <w:t>ticles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intended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come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into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contact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repealing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Directives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80/590/EEC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89/109/EEC</w:t>
            </w:r>
          </w:p>
          <w:p w14:paraId="71270499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8 COMMISSION REGULATION (EC)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1881/2006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19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December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2006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setting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maximum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levels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certain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contaminants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foodstuffs</w:t>
            </w:r>
            <w:proofErr w:type="spellEnd"/>
          </w:p>
          <w:p w14:paraId="00E85354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9 COMMISSION REGULATION (EC)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2073/2005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November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2005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microbiological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criteria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foodstuffs</w:t>
            </w:r>
            <w:proofErr w:type="spellEnd"/>
          </w:p>
          <w:p w14:paraId="6BD166CC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>. 10 REGULATION (</w:t>
            </w:r>
            <w:r>
              <w:rPr>
                <w:rFonts w:ascii="Arial" w:eastAsia="Arial" w:hAnsi="Arial" w:cs="Arial"/>
                <w:color w:val="4F81BD"/>
                <w:sz w:val="14"/>
              </w:rPr>
              <w:t xml:space="preserve">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852/2004 OF THE EUROPEAN PARLIAMENT AND OF THE COUNCIL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April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2004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hygiene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foodstuffs</w:t>
            </w:r>
            <w:proofErr w:type="spellEnd"/>
          </w:p>
          <w:p w14:paraId="5B61A389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. 11 REGULATION (EC)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1333/2008 OF THE EUROPEAN PARLIAMENT AND OF THE COUNCIL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16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December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2008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4F81BD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81BD"/>
                <w:sz w:val="14"/>
              </w:rPr>
              <w:t>additives</w:t>
            </w:r>
            <w:proofErr w:type="spellEnd"/>
          </w:p>
        </w:tc>
      </w:tr>
      <w:tr w:rsidR="009458D8" w14:paraId="2A71090C" w14:textId="77777777">
        <w:trPr>
          <w:trHeight w:val="228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C14F111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GENERAL FEATURES / INTENDED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USE: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Vegetable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liquid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dough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margarine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suitable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user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groups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9458D8" w14:paraId="14C6EADF" w14:textId="77777777">
        <w:trPr>
          <w:trHeight w:val="306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double" w:sz="11" w:space="0" w:color="000000"/>
              <w:right w:val="single" w:sz="11" w:space="0" w:color="000000"/>
            </w:tcBorders>
          </w:tcPr>
          <w:p w14:paraId="4D74CC1A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INGREDIENTS LIST: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Vegetable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oil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rapeseed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92%);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water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emulsifier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(E471);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salt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flavour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colour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carotene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9458D8" w14:paraId="6136B10B" w14:textId="77777777">
        <w:trPr>
          <w:trHeight w:val="464"/>
        </w:trPr>
        <w:tc>
          <w:tcPr>
            <w:tcW w:w="3844" w:type="dxa"/>
            <w:gridSpan w:val="3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E2D364B" w14:textId="77777777" w:rsidR="009458D8" w:rsidRDefault="00F63CD9">
            <w:pPr>
              <w:ind w:left="0" w:right="29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NUTRITIONAL INFORMATION (100g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finished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)</w:t>
            </w:r>
          </w:p>
        </w:tc>
        <w:tc>
          <w:tcPr>
            <w:tcW w:w="3728" w:type="dxa"/>
            <w:gridSpan w:val="3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788A773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ALLERGEN</w:t>
            </w:r>
          </w:p>
        </w:tc>
        <w:tc>
          <w:tcPr>
            <w:tcW w:w="3507" w:type="dxa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08CB633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IMPORTANT INFORMATION</w:t>
            </w:r>
          </w:p>
        </w:tc>
      </w:tr>
      <w:tr w:rsidR="009458D8" w14:paraId="52A7320C" w14:textId="77777777">
        <w:trPr>
          <w:trHeight w:val="305"/>
        </w:trPr>
        <w:tc>
          <w:tcPr>
            <w:tcW w:w="261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A32F034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g </w:t>
            </w:r>
          </w:p>
        </w:tc>
        <w:tc>
          <w:tcPr>
            <w:tcW w:w="12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F35C25F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94</w:t>
            </w:r>
          </w:p>
        </w:tc>
        <w:tc>
          <w:tcPr>
            <w:tcW w:w="164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6E9B4B" w14:textId="77777777" w:rsidR="009458D8" w:rsidRDefault="00F63CD9">
            <w:pPr>
              <w:ind w:left="23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ALERGEN IN PRODUCT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4B7D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YES/NO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284B993" w14:textId="77777777" w:rsidR="009458D8" w:rsidRDefault="00F63CD9">
            <w:pPr>
              <w:ind w:left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CROSS CONTAMINATION</w:t>
            </w:r>
          </w:p>
        </w:tc>
        <w:tc>
          <w:tcPr>
            <w:tcW w:w="350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28D01AF7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does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contain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hydrogenated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9458D8" w14:paraId="6EB8760C" w14:textId="77777777">
        <w:trPr>
          <w:trHeight w:val="21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337D8AA" w14:textId="77777777" w:rsidR="009458D8" w:rsidRDefault="00F63CD9">
            <w:pPr>
              <w:ind w:left="0" w:right="27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from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: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07FD796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37E69A4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Cereal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gluten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6B62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8CF47EB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30700D9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Storage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transport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conditions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Cool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dark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+4</w:t>
            </w:r>
            <w:r>
              <w:rPr>
                <w:color w:val="000000"/>
                <w:sz w:val="14"/>
              </w:rPr>
              <w:t>⁰</w:t>
            </w:r>
            <w:r>
              <w:rPr>
                <w:rFonts w:ascii="Arial" w:eastAsia="Arial" w:hAnsi="Arial" w:cs="Arial"/>
                <w:color w:val="000000"/>
                <w:sz w:val="14"/>
              </w:rPr>
              <w:t>C - + 10</w:t>
            </w:r>
            <w:r>
              <w:rPr>
                <w:color w:val="000000"/>
                <w:sz w:val="14"/>
              </w:rPr>
              <w:t>⁰</w:t>
            </w:r>
            <w:r>
              <w:rPr>
                <w:rFonts w:ascii="Arial" w:eastAsia="Arial" w:hAnsi="Arial" w:cs="Arial"/>
                <w:color w:val="000000"/>
                <w:sz w:val="14"/>
              </w:rPr>
              <w:t>C.</w:t>
            </w:r>
          </w:p>
        </w:tc>
      </w:tr>
      <w:tr w:rsidR="009458D8" w14:paraId="74DCC895" w14:textId="77777777">
        <w:trPr>
          <w:trHeight w:val="18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59595E2" w14:textId="77777777" w:rsidR="009458D8" w:rsidRDefault="00F63CD9">
            <w:pPr>
              <w:ind w:left="0" w:right="52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Saturated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fat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, g 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6A3CBC1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8,5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4CC7DFD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Crustaceans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0258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F089CA0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586D5182" w14:textId="77777777" w:rsidR="009458D8" w:rsidRDefault="009458D8">
            <w:pPr>
              <w:spacing w:after="160"/>
              <w:ind w:left="0"/>
            </w:pPr>
          </w:p>
        </w:tc>
      </w:tr>
      <w:tr w:rsidR="009458D8" w14:paraId="0A72A8C9" w14:textId="77777777">
        <w:trPr>
          <w:trHeight w:val="19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507EC98" w14:textId="77777777" w:rsidR="009458D8" w:rsidRDefault="00F63CD9">
            <w:pPr>
              <w:ind w:left="0" w:right="53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Monounsaturated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C0C75C9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50F6F71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Egg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3091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2DB27E3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2C95D0A9" w14:textId="77777777" w:rsidR="009458D8" w:rsidRDefault="009458D8">
            <w:pPr>
              <w:spacing w:after="160"/>
              <w:ind w:left="0"/>
            </w:pPr>
          </w:p>
        </w:tc>
      </w:tr>
      <w:tr w:rsidR="009458D8" w14:paraId="6C8B161B" w14:textId="77777777">
        <w:trPr>
          <w:trHeight w:val="18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BC1D2C6" w14:textId="77777777" w:rsidR="009458D8" w:rsidRDefault="00F63CD9">
            <w:pPr>
              <w:ind w:left="0" w:right="53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Polyunsaturated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fat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5BFF922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0C542ED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Fish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5312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3708C44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1FC1E56C" w14:textId="77777777" w:rsidR="009458D8" w:rsidRDefault="009458D8">
            <w:pPr>
              <w:spacing w:after="160"/>
              <w:ind w:left="0"/>
            </w:pPr>
          </w:p>
        </w:tc>
      </w:tr>
      <w:tr w:rsidR="009458D8" w14:paraId="203018B1" w14:textId="77777777">
        <w:trPr>
          <w:trHeight w:val="18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EDBFAA7" w14:textId="77777777" w:rsidR="009458D8" w:rsidRDefault="00F63CD9">
            <w:pPr>
              <w:ind w:left="0" w:right="53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Trans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fatty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acids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82BA16C" w14:textId="77777777" w:rsidR="009458D8" w:rsidRDefault="00F63CD9">
            <w:pPr>
              <w:ind w:left="0" w:right="23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&lt;1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CDC9462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Peanuts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5FDF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BABD9E9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AD388B2" w14:textId="77777777" w:rsidR="009458D8" w:rsidRDefault="009458D8">
            <w:pPr>
              <w:spacing w:after="160"/>
              <w:ind w:left="0"/>
            </w:pPr>
          </w:p>
        </w:tc>
      </w:tr>
      <w:tr w:rsidR="009458D8" w14:paraId="4C2F17B0" w14:textId="77777777">
        <w:trPr>
          <w:trHeight w:val="16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02FF3DF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AABAD57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725E236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Molluscs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3F1FA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C470525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2B9D4A10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Shelf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life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guaranteed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have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shelf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life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when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stored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original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unopened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packaging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recommended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storage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conditions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9458D8" w14:paraId="1518761E" w14:textId="77777777">
        <w:trPr>
          <w:trHeight w:val="18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5AC868A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Proteins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6B2408A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F62B0E4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Soybeans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14F7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B15FE34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05C5ECC2" w14:textId="77777777" w:rsidR="009458D8" w:rsidRDefault="009458D8">
            <w:pPr>
              <w:spacing w:after="160"/>
              <w:ind w:left="0"/>
            </w:pPr>
          </w:p>
        </w:tc>
      </w:tr>
      <w:tr w:rsidR="009458D8" w14:paraId="5F6068A5" w14:textId="77777777">
        <w:trPr>
          <w:trHeight w:val="178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67813BE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Carbohydrates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79A5EBB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830E554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Milk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Lactose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A69A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D3628AD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21C360AC" w14:textId="77777777" w:rsidR="009458D8" w:rsidRDefault="009458D8">
            <w:pPr>
              <w:spacing w:after="160"/>
              <w:ind w:left="0"/>
            </w:pPr>
          </w:p>
        </w:tc>
      </w:tr>
      <w:tr w:rsidR="009458D8" w14:paraId="419ADD97" w14:textId="77777777">
        <w:trPr>
          <w:trHeight w:val="20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09B6AB2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Sugar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558DF98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D869526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Nuts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9EDC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51F1F68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4604CF8B" w14:textId="77777777" w:rsidR="009458D8" w:rsidRDefault="009458D8">
            <w:pPr>
              <w:spacing w:after="160"/>
              <w:ind w:left="0"/>
            </w:pPr>
          </w:p>
        </w:tc>
      </w:tr>
      <w:tr w:rsidR="009458D8" w14:paraId="590B94E0" w14:textId="77777777">
        <w:trPr>
          <w:trHeight w:val="20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D33B861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Salt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, 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43548DC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1,2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B392838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Celery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AF68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FFDF210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C3C1C03" w14:textId="77777777" w:rsidR="009458D8" w:rsidRDefault="009458D8">
            <w:pPr>
              <w:spacing w:after="160"/>
              <w:ind w:left="0"/>
            </w:pPr>
          </w:p>
        </w:tc>
      </w:tr>
      <w:tr w:rsidR="009458D8" w14:paraId="250C5F1F" w14:textId="77777777">
        <w:trPr>
          <w:trHeight w:val="16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5B43E5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Kcal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kJ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4487EF5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846 / 3478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3B63E2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Mustard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97A2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68D2D71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0115312E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Neto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weight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 1000l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tank</w:t>
            </w:r>
            <w:proofErr w:type="spellEnd"/>
          </w:p>
        </w:tc>
      </w:tr>
      <w:tr w:rsidR="009458D8" w14:paraId="25394607" w14:textId="77777777">
        <w:trPr>
          <w:trHeight w:val="197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6A9DE95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DCCF9EC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B9C9139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Lupine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2448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5889933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46A1875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EAN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code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: </w:t>
            </w:r>
          </w:p>
        </w:tc>
      </w:tr>
      <w:tr w:rsidR="009458D8" w14:paraId="319CCD41" w14:textId="77777777">
        <w:trPr>
          <w:trHeight w:val="178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1404865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A2619F7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2BEF950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Sesame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seeds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112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08605AA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0943AB3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Article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: </w:t>
            </w:r>
          </w:p>
        </w:tc>
      </w:tr>
      <w:tr w:rsidR="009458D8" w14:paraId="01BA72BF" w14:textId="77777777">
        <w:trPr>
          <w:trHeight w:val="178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77B037D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7541BA2F" w14:textId="77777777" w:rsidR="009458D8" w:rsidRDefault="009458D8">
            <w:pPr>
              <w:spacing w:after="160"/>
              <w:ind w:left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5908CDD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color w:val="000000"/>
                <w:sz w:val="14"/>
              </w:rPr>
              <w:t>SO2 &gt;10mg/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kg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578FACA" w14:textId="77777777" w:rsidR="009458D8" w:rsidRDefault="00F63CD9">
            <w:pPr>
              <w:ind w:left="0" w:right="21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D39DEA4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01F0974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Distribution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</w:rPr>
              <w:t>Method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wholesale</w:t>
            </w:r>
            <w:proofErr w:type="spellEnd"/>
          </w:p>
        </w:tc>
      </w:tr>
      <w:tr w:rsidR="009458D8" w14:paraId="33D368FB" w14:textId="77777777">
        <w:trPr>
          <w:trHeight w:val="247"/>
        </w:trPr>
        <w:tc>
          <w:tcPr>
            <w:tcW w:w="261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DE9D9"/>
          </w:tcPr>
          <w:p w14:paraId="68D0C76D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ORGANOLEPTIC PARAMETERS</w:t>
            </w:r>
          </w:p>
        </w:tc>
        <w:tc>
          <w:tcPr>
            <w:tcW w:w="846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DE9D9"/>
          </w:tcPr>
          <w:p w14:paraId="2C7F89BA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PACKAGING</w:t>
            </w:r>
          </w:p>
        </w:tc>
      </w:tr>
      <w:tr w:rsidR="009458D8" w14:paraId="0A036F19" w14:textId="77777777">
        <w:trPr>
          <w:trHeight w:val="216"/>
        </w:trPr>
        <w:tc>
          <w:tcPr>
            <w:tcW w:w="133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6F38CE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COLOR</w:t>
            </w:r>
          </w:p>
        </w:tc>
        <w:tc>
          <w:tcPr>
            <w:tcW w:w="12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5E30596" w14:textId="77777777" w:rsidR="009458D8" w:rsidRDefault="00F63CD9">
            <w:pPr>
              <w:ind w:left="0" w:right="23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Yellow</w:t>
            </w:r>
            <w:proofErr w:type="spellEnd"/>
          </w:p>
        </w:tc>
        <w:tc>
          <w:tcPr>
            <w:tcW w:w="12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15A21AA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PACKAGING </w:t>
            </w:r>
          </w:p>
        </w:tc>
        <w:tc>
          <w:tcPr>
            <w:tcW w:w="164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9CA25E2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MATERIAL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B1C58F8" w14:textId="77777777" w:rsidR="009458D8" w:rsidRDefault="00F63CD9">
            <w:pPr>
              <w:ind w:left="18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DIMENSIONS</w:t>
            </w:r>
          </w:p>
        </w:tc>
        <w:tc>
          <w:tcPr>
            <w:tcW w:w="4638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698E0FDD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OTHER PARAMETERS</w:t>
            </w:r>
          </w:p>
        </w:tc>
      </w:tr>
      <w:tr w:rsidR="009458D8" w14:paraId="7485AF74" w14:textId="77777777">
        <w:trPr>
          <w:trHeight w:val="356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0C9D571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ODOUR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A0E3535" w14:textId="77777777" w:rsidR="009458D8" w:rsidRDefault="00F63CD9">
            <w:pPr>
              <w:ind w:left="0" w:right="20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Buttery</w:t>
            </w:r>
            <w:proofErr w:type="spellEnd"/>
          </w:p>
        </w:tc>
        <w:tc>
          <w:tcPr>
            <w:tcW w:w="122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E1BEDF9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PRIMARY</w:t>
            </w:r>
          </w:p>
        </w:tc>
        <w:tc>
          <w:tcPr>
            <w:tcW w:w="164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3A62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HDPE 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7BAD" w14:textId="77777777" w:rsidR="009458D8" w:rsidRDefault="009458D8">
            <w:pPr>
              <w:spacing w:after="160"/>
              <w:ind w:left="0"/>
            </w:pPr>
          </w:p>
        </w:tc>
        <w:tc>
          <w:tcPr>
            <w:tcW w:w="463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01E4690" w14:textId="77777777" w:rsidR="009458D8" w:rsidRDefault="009458D8">
            <w:pPr>
              <w:spacing w:after="160"/>
              <w:ind w:left="0"/>
            </w:pPr>
          </w:p>
        </w:tc>
      </w:tr>
      <w:tr w:rsidR="009458D8" w14:paraId="0887FA6E" w14:textId="77777777">
        <w:trPr>
          <w:trHeight w:val="334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7A8F2FC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TASTE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77E76C1" w14:textId="77777777" w:rsidR="009458D8" w:rsidRDefault="00F63CD9">
            <w:pPr>
              <w:ind w:left="0" w:right="22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Buterry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99E8F5A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SECONDARY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1CE1" w14:textId="77777777" w:rsidR="009458D8" w:rsidRDefault="00F63CD9">
            <w:pPr>
              <w:ind w:left="3" w:right="10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Corrugated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cardboard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box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AB86" w14:textId="77777777" w:rsidR="009458D8" w:rsidRDefault="009458D8">
            <w:pPr>
              <w:spacing w:after="160"/>
              <w:ind w:left="0"/>
            </w:pP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D7EE79A" w14:textId="77777777" w:rsidR="009458D8" w:rsidRDefault="009458D8">
            <w:pPr>
              <w:spacing w:after="160"/>
              <w:ind w:left="0"/>
            </w:pPr>
          </w:p>
        </w:tc>
      </w:tr>
      <w:tr w:rsidR="009458D8" w14:paraId="34F9475E" w14:textId="77777777">
        <w:trPr>
          <w:trHeight w:val="206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39F0E9F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TEXTURE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800E099" w14:textId="77777777" w:rsidR="009458D8" w:rsidRDefault="00F63CD9">
            <w:pPr>
              <w:ind w:left="0" w:right="23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Liquid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4B52A92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LABEL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EE67A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Paper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9C14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130x100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D0C893B" w14:textId="77777777" w:rsidR="009458D8" w:rsidRDefault="009458D8">
            <w:pPr>
              <w:spacing w:after="160"/>
              <w:ind w:left="0"/>
            </w:pPr>
          </w:p>
        </w:tc>
      </w:tr>
      <w:tr w:rsidR="009458D8" w14:paraId="68D80B2D" w14:textId="77777777">
        <w:trPr>
          <w:trHeight w:val="187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5A33BE0F" w14:textId="77777777" w:rsidR="009458D8" w:rsidRDefault="009458D8">
            <w:pPr>
              <w:spacing w:after="160"/>
              <w:ind w:left="0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0E0F2848" w14:textId="77777777" w:rsidR="009458D8" w:rsidRDefault="009458D8">
            <w:pPr>
              <w:spacing w:after="160"/>
              <w:ind w:left="0"/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6891C08" w14:textId="77777777" w:rsidR="009458D8" w:rsidRDefault="00F63CD9">
            <w:pPr>
              <w:ind w:left="3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PALLET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50562DC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Pallet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film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AAE4074" w14:textId="77777777" w:rsidR="009458D8" w:rsidRDefault="00F63CD9">
            <w:pPr>
              <w:ind w:left="30"/>
              <w:jc w:val="both"/>
            </w:pPr>
            <w:r>
              <w:rPr>
                <w:rFonts w:ascii="Arial" w:eastAsia="Arial" w:hAnsi="Arial" w:cs="Arial"/>
                <w:color w:val="000000"/>
                <w:sz w:val="14"/>
              </w:rPr>
              <w:t>120 x 80 (cm)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9EB7443" w14:textId="77777777" w:rsidR="009458D8" w:rsidRDefault="009458D8">
            <w:pPr>
              <w:spacing w:after="160"/>
              <w:ind w:left="0"/>
            </w:pPr>
          </w:p>
        </w:tc>
      </w:tr>
      <w:tr w:rsidR="009458D8" w14:paraId="60CF7A9E" w14:textId="77777777">
        <w:trPr>
          <w:trHeight w:val="238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DE9D9"/>
          </w:tcPr>
          <w:p w14:paraId="43319936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CHEMICAL AND PHYSICAL PARAMETERS</w:t>
            </w:r>
          </w:p>
        </w:tc>
      </w:tr>
      <w:tr w:rsidR="009458D8" w14:paraId="79479626" w14:textId="77777777">
        <w:trPr>
          <w:trHeight w:val="216"/>
        </w:trPr>
        <w:tc>
          <w:tcPr>
            <w:tcW w:w="13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29FDC9D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TEST</w:t>
            </w:r>
          </w:p>
        </w:tc>
        <w:tc>
          <w:tcPr>
            <w:tcW w:w="128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9DF2504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LIMIT</w:t>
            </w:r>
          </w:p>
        </w:tc>
        <w:tc>
          <w:tcPr>
            <w:tcW w:w="2871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09BC3DA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METHOD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2B53AEB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LAB (E/I)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DA2101A" w14:textId="77777777" w:rsidR="009458D8" w:rsidRDefault="00F63CD9">
            <w:pPr>
              <w:ind w:left="111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FREQUANCY</w:t>
            </w:r>
          </w:p>
        </w:tc>
        <w:tc>
          <w:tcPr>
            <w:tcW w:w="350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5D50A144" w14:textId="77777777" w:rsidR="009458D8" w:rsidRDefault="00F63CD9">
            <w:pPr>
              <w:ind w:left="0" w:right="2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GROUND OF REQUIREMENT</w:t>
            </w:r>
          </w:p>
        </w:tc>
      </w:tr>
      <w:tr w:rsidR="009458D8" w14:paraId="5D792BB8" w14:textId="77777777">
        <w:trPr>
          <w:trHeight w:val="238"/>
        </w:trPr>
        <w:tc>
          <w:tcPr>
            <w:tcW w:w="133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A5837F3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Water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moisture</w:t>
            </w:r>
            <w:proofErr w:type="spellEnd"/>
          </w:p>
        </w:tc>
        <w:tc>
          <w:tcPr>
            <w:tcW w:w="12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740C4" w14:textId="77777777" w:rsidR="009458D8" w:rsidRDefault="00F63CD9">
            <w:pPr>
              <w:ind w:left="0" w:right="24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4,5 %</w:t>
            </w:r>
          </w:p>
        </w:tc>
        <w:tc>
          <w:tcPr>
            <w:tcW w:w="287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70B9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EN ISO 662:2016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5B06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CBA6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8966A50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P.3.8 Annex1</w:t>
            </w:r>
          </w:p>
        </w:tc>
      </w:tr>
      <w:tr w:rsidR="009458D8" w14:paraId="1BE770BA" w14:textId="77777777">
        <w:trPr>
          <w:trHeight w:val="228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C8F1594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Peroxide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value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792C" w14:textId="77777777" w:rsidR="009458D8" w:rsidRDefault="00F63CD9">
            <w:pPr>
              <w:ind w:left="10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 meqO</w:t>
            </w:r>
            <w:r>
              <w:rPr>
                <w:rFonts w:ascii="Arial" w:eastAsia="Arial" w:hAnsi="Arial" w:cs="Arial"/>
                <w:color w:val="000000"/>
                <w:sz w:val="14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kg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85D8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EN ISO 3960:2010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88C8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4E48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F0AC9AB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P.3.8 Annex1</w:t>
            </w:r>
          </w:p>
        </w:tc>
      </w:tr>
      <w:tr w:rsidR="009458D8" w14:paraId="2DBF9417" w14:textId="77777777">
        <w:trPr>
          <w:trHeight w:val="228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8DC4D9D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Foreign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bodies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69A42CC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absent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7015FE0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AC8176E" w14:textId="77777777" w:rsidR="009458D8" w:rsidRDefault="00F63CD9">
            <w:pPr>
              <w:ind w:left="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9377E99" w14:textId="77777777" w:rsidR="009458D8" w:rsidRDefault="00F63CD9">
            <w:pPr>
              <w:ind w:left="0" w:right="22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constantly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10090CC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ZQMS*</w:t>
            </w:r>
          </w:p>
        </w:tc>
      </w:tr>
      <w:tr w:rsidR="009458D8" w14:paraId="1E1A77D6" w14:textId="77777777">
        <w:trPr>
          <w:trHeight w:val="238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DE9D9"/>
          </w:tcPr>
          <w:p w14:paraId="29A0EFC1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MICROBIOLOGICAL PARAMETERS</w:t>
            </w:r>
          </w:p>
        </w:tc>
      </w:tr>
      <w:tr w:rsidR="009458D8" w14:paraId="02E52CA7" w14:textId="77777777">
        <w:trPr>
          <w:trHeight w:val="216"/>
        </w:trPr>
        <w:tc>
          <w:tcPr>
            <w:tcW w:w="13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8741379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lastRenderedPageBreak/>
              <w:t>INDICATOR</w:t>
            </w:r>
          </w:p>
        </w:tc>
        <w:tc>
          <w:tcPr>
            <w:tcW w:w="128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81BF4C8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LIMIT</w:t>
            </w:r>
          </w:p>
        </w:tc>
        <w:tc>
          <w:tcPr>
            <w:tcW w:w="2871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38A5ED2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METHOD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E6460AC" w14:textId="77777777" w:rsidR="009458D8" w:rsidRDefault="00F63CD9">
            <w:pPr>
              <w:ind w:left="0" w:right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LAB (E/I)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BDDA424" w14:textId="77777777" w:rsidR="009458D8" w:rsidRDefault="00F63CD9">
            <w:pPr>
              <w:ind w:left="111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FREQUANCY</w:t>
            </w:r>
          </w:p>
        </w:tc>
        <w:tc>
          <w:tcPr>
            <w:tcW w:w="350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0EEC415" w14:textId="77777777" w:rsidR="009458D8" w:rsidRDefault="00F63CD9">
            <w:pPr>
              <w:ind w:left="0" w:right="2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GROUND OF REQUIREMENT</w:t>
            </w:r>
          </w:p>
        </w:tc>
      </w:tr>
      <w:tr w:rsidR="009458D8" w14:paraId="09EF3C88" w14:textId="77777777">
        <w:trPr>
          <w:trHeight w:val="166"/>
        </w:trPr>
        <w:tc>
          <w:tcPr>
            <w:tcW w:w="133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EEC009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color w:val="000000"/>
                <w:sz w:val="14"/>
              </w:rPr>
              <w:t>TBC, 1g</w:t>
            </w:r>
          </w:p>
        </w:tc>
        <w:tc>
          <w:tcPr>
            <w:tcW w:w="12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EA0B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&lt;5000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ksv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/g</w:t>
            </w:r>
          </w:p>
        </w:tc>
        <w:tc>
          <w:tcPr>
            <w:tcW w:w="287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917F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EN ISO 4833-1:2013</w:t>
            </w:r>
          </w:p>
        </w:tc>
        <w:tc>
          <w:tcPr>
            <w:tcW w:w="9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8562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EF0C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F826F29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*ZQMS</w:t>
            </w:r>
          </w:p>
        </w:tc>
      </w:tr>
      <w:tr w:rsidR="009458D8" w14:paraId="0476BC98" w14:textId="77777777">
        <w:trPr>
          <w:trHeight w:val="178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9F1EF92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Yeast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, 1g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766E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&lt;100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ksv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/g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0AE5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ISO 21527-2:2008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97C1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B988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D5657E5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*ZQMS</w:t>
            </w:r>
          </w:p>
        </w:tc>
      </w:tr>
      <w:tr w:rsidR="009458D8" w14:paraId="3913C7C0" w14:textId="77777777">
        <w:trPr>
          <w:trHeight w:val="187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A2DC2DF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Mould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, 1g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D2EF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&lt;100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ksv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/g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E036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ISO 21527-2:2008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32BC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A3C33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A444B91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*ZQMS</w:t>
            </w:r>
          </w:p>
        </w:tc>
      </w:tr>
      <w:tr w:rsidR="009458D8" w14:paraId="60C60A16" w14:textId="77777777">
        <w:trPr>
          <w:trHeight w:val="187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6E2F4EE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Enterobacteriaceae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22AF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&lt;10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ksv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/g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4D57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ISO 21528-2:2009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0488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AE0C" w14:textId="77777777" w:rsidR="009458D8" w:rsidRDefault="00F63CD9">
            <w:pPr>
              <w:ind w:left="0" w:right="23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twice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year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27DD7A0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 10</w:t>
            </w:r>
          </w:p>
        </w:tc>
      </w:tr>
      <w:tr w:rsidR="009458D8" w14:paraId="7A3D0113" w14:textId="77777777">
        <w:trPr>
          <w:trHeight w:val="188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87DDCAA" w14:textId="77777777" w:rsidR="009458D8" w:rsidRDefault="00F63CD9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Coliforms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2418" w14:textId="77777777" w:rsidR="009458D8" w:rsidRDefault="00F63CD9">
            <w:pPr>
              <w:ind w:left="0" w:right="27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&lt;10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ksv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/g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B1B7" w14:textId="77777777" w:rsidR="009458D8" w:rsidRDefault="00F63CD9">
            <w:pPr>
              <w:ind w:left="0" w:right="25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ISO 4831:2006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A335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E71E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quater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DAA52F3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 10</w:t>
            </w:r>
          </w:p>
        </w:tc>
      </w:tr>
      <w:tr w:rsidR="009458D8" w14:paraId="10A60F40" w14:textId="77777777">
        <w:trPr>
          <w:trHeight w:val="187"/>
        </w:trPr>
        <w:tc>
          <w:tcPr>
            <w:tcW w:w="133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15F3D13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color w:val="000000"/>
                <w:sz w:val="14"/>
              </w:rPr>
              <w:t>L.</w:t>
            </w: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monocytogenes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DB6CF75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absent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9416EE8" w14:textId="77777777" w:rsidR="009458D8" w:rsidRDefault="00F63CD9">
            <w:pPr>
              <w:ind w:left="0" w:right="26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LST EN ISO 11290-1:2003/A1:2005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E4884FD" w14:textId="77777777" w:rsidR="009458D8" w:rsidRDefault="00F63CD9">
            <w:pPr>
              <w:ind w:left="0" w:right="24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F22950E" w14:textId="77777777" w:rsidR="009458D8" w:rsidRDefault="00F63CD9">
            <w:pPr>
              <w:ind w:left="0" w:right="23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twice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year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CBD2E4D" w14:textId="77777777" w:rsidR="009458D8" w:rsidRDefault="00F63CD9">
            <w:pPr>
              <w:ind w:left="0" w:right="26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 10</w:t>
            </w:r>
          </w:p>
        </w:tc>
      </w:tr>
      <w:tr w:rsidR="009458D8" w14:paraId="22FE1013" w14:textId="77777777">
        <w:trPr>
          <w:trHeight w:val="355"/>
        </w:trPr>
        <w:tc>
          <w:tcPr>
            <w:tcW w:w="261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4DA3C478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MARKING: </w:t>
            </w:r>
          </w:p>
        </w:tc>
        <w:tc>
          <w:tcPr>
            <w:tcW w:w="8461" w:type="dxa"/>
            <w:gridSpan w:val="5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1EB50E9B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ingredients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manufacturer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distributor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weight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storage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conditions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batch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expiry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date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</w:tr>
      <w:tr w:rsidR="009458D8" w14:paraId="1FA6B7C8" w14:textId="77777777">
        <w:trPr>
          <w:trHeight w:val="228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07BB727C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GMO STATUS: </w:t>
            </w:r>
          </w:p>
        </w:tc>
        <w:tc>
          <w:tcPr>
            <w:tcW w:w="8461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D23C0C2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containing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GMO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free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ingredients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concerned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EC 1829/2003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1830/2003</w:t>
            </w:r>
          </w:p>
        </w:tc>
      </w:tr>
      <w:tr w:rsidR="009458D8" w14:paraId="766CD034" w14:textId="77777777">
        <w:trPr>
          <w:trHeight w:val="39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59E53D4F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IONISATION:</w:t>
            </w:r>
          </w:p>
        </w:tc>
        <w:tc>
          <w:tcPr>
            <w:tcW w:w="8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A6DEEBE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containing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ionisated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ingredients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Minister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Health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2003.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July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order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V-393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ingredients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treated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ionizing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radiation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requirements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Official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Gazette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2003,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 70-3206)</w:t>
            </w:r>
          </w:p>
        </w:tc>
      </w:tr>
      <w:tr w:rsidR="009458D8" w14:paraId="509783C9" w14:textId="77777777">
        <w:trPr>
          <w:trHeight w:val="406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DE9D9"/>
          </w:tcPr>
          <w:p w14:paraId="477C4B48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RESIDUES STATUS:</w:t>
            </w:r>
          </w:p>
        </w:tc>
        <w:tc>
          <w:tcPr>
            <w:tcW w:w="8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0660F4AF" w14:textId="77777777" w:rsidR="009458D8" w:rsidRDefault="00F63CD9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product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confirms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EU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laws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concerning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dioxine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PCB's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heavy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metals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COMMISSION REGULATION (EC)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1881/2006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19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December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2006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setting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maximum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levels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certain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contaminants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foodstuffs</w:t>
            </w:r>
            <w:proofErr w:type="spellEnd"/>
          </w:p>
        </w:tc>
      </w:tr>
      <w:tr w:rsidR="009458D8" w14:paraId="3DEFD26F" w14:textId="77777777">
        <w:trPr>
          <w:trHeight w:val="228"/>
        </w:trPr>
        <w:tc>
          <w:tcPr>
            <w:tcW w:w="11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FA7A849" w14:textId="77777777" w:rsidR="009458D8" w:rsidRDefault="00F63CD9">
            <w:pPr>
              <w:ind w:left="2"/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*Z -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Zeelandia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quality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management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</w:rPr>
              <w:t>system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               </w:t>
            </w: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                                                                                   </w:t>
            </w:r>
          </w:p>
        </w:tc>
      </w:tr>
    </w:tbl>
    <w:p w14:paraId="3468C4F7" w14:textId="77777777" w:rsidR="009458D8" w:rsidRDefault="00F63CD9">
      <w:r>
        <w:t>UAB "</w:t>
      </w:r>
      <w:proofErr w:type="spellStart"/>
      <w:r>
        <w:t>Zeelandia</w:t>
      </w:r>
      <w:proofErr w:type="spellEnd"/>
      <w:r>
        <w:t xml:space="preserve">"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ISO 22000 / FSSC 22000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,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RSPO.</w:t>
      </w:r>
    </w:p>
    <w:sectPr w:rsidR="009458D8">
      <w:pgSz w:w="12240" w:h="15840"/>
      <w:pgMar w:top="1144" w:right="1440" w:bottom="99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D8"/>
    <w:rsid w:val="009458D8"/>
    <w:rsid w:val="00F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715"/>
  <w15:docId w15:val="{CCC1E642-3B4F-4F16-9B1C-90B73BE3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-832"/>
    </w:pPr>
    <w:rPr>
      <w:rFonts w:ascii="Calibri" w:eastAsia="Calibri" w:hAnsi="Calibri" w:cs="Calibri"/>
      <w:color w:val="80808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Ukraine Export Office</cp:lastModifiedBy>
  <cp:revision>2</cp:revision>
  <dcterms:created xsi:type="dcterms:W3CDTF">2023-07-06T10:18:00Z</dcterms:created>
  <dcterms:modified xsi:type="dcterms:W3CDTF">2023-07-06T10:18:00Z</dcterms:modified>
</cp:coreProperties>
</file>